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BFF2B" w14:textId="77777777" w:rsidR="00754907" w:rsidRDefault="00754907" w:rsidP="0075490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Sygn. post. 12/2022/TP </w:t>
      </w:r>
    </w:p>
    <w:p w14:paraId="08290504" w14:textId="77777777" w:rsidR="00754907" w:rsidRDefault="00754907" w:rsidP="00754907">
      <w:pPr>
        <w:pStyle w:val="Nagwek1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1.2 do SWZ</w:t>
      </w:r>
    </w:p>
    <w:p w14:paraId="28B22F9D" w14:textId="77777777" w:rsidR="00754907" w:rsidRDefault="00754907" w:rsidP="00754907">
      <w:pPr>
        <w:rPr>
          <w:b/>
          <w:bCs/>
          <w:sz w:val="24"/>
          <w:szCs w:val="24"/>
        </w:rPr>
      </w:pPr>
      <w:r>
        <w:rPr>
          <w:b/>
          <w:bCs/>
        </w:rPr>
        <w:t xml:space="preserve">PAKIET nr 2 </w:t>
      </w:r>
    </w:p>
    <w:p w14:paraId="0B9DDE96" w14:textId="77777777" w:rsidR="00754907" w:rsidRDefault="00754907">
      <w:pPr>
        <w:pStyle w:val="Bezodstpw"/>
        <w:rPr>
          <w:rFonts w:cstheme="minorHAnsi"/>
          <w:b/>
          <w:sz w:val="24"/>
          <w:szCs w:val="24"/>
        </w:rPr>
      </w:pPr>
    </w:p>
    <w:p w14:paraId="33B991FE" w14:textId="161DADB6" w:rsidR="001151B5" w:rsidRDefault="00000000">
      <w:pPr>
        <w:pStyle w:val="Bezodstpw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Ochrona serwera pocztowego MS Exchange </w:t>
      </w:r>
    </w:p>
    <w:p w14:paraId="71229AB5" w14:textId="77777777" w:rsidR="001151B5" w:rsidRDefault="001151B5">
      <w:pPr>
        <w:pStyle w:val="Bezodstpw"/>
        <w:rPr>
          <w:rFonts w:cstheme="minorHAnsi"/>
          <w:b/>
          <w:sz w:val="24"/>
          <w:szCs w:val="24"/>
        </w:rPr>
      </w:pPr>
    </w:p>
    <w:p w14:paraId="5795FF00" w14:textId="77777777" w:rsidR="001151B5" w:rsidRDefault="00000000">
      <w:pPr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wspierać instalację na systemach Microsoft Windows Server 2008 R2 i nowszych.</w:t>
      </w:r>
    </w:p>
    <w:p w14:paraId="3064768C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Rozwiązanie musi zapewniać wsparcie dla systemów poczty Microsoft Exchange </w:t>
      </w:r>
      <w:r>
        <w:rPr>
          <w:rFonts w:cstheme="minorHAnsi"/>
          <w:sz w:val="24"/>
          <w:szCs w:val="24"/>
          <w:shd w:val="clear" w:color="auto" w:fill="FFFFFF"/>
        </w:rPr>
        <w:t>2007/2010/2013/2016/2019.</w:t>
      </w:r>
    </w:p>
    <w:p w14:paraId="1924A0A5" w14:textId="77777777" w:rsidR="001151B5" w:rsidRDefault="00000000">
      <w:pPr>
        <w:pStyle w:val="Akapitzlist"/>
        <w:numPr>
          <w:ilvl w:val="0"/>
          <w:numId w:val="1"/>
        </w:numPr>
        <w:spacing w:after="160" w:line="252" w:lineRule="auto"/>
        <w:rPr>
          <w:rFonts w:asciiTheme="minorHAnsi" w:hAnsiTheme="minorHAns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Rozwiązanie musi zapewniać wsparcie dla ról </w:t>
      </w:r>
      <w:proofErr w:type="spellStart"/>
      <w:r>
        <w:rPr>
          <w:rFonts w:cstheme="minorHAnsi"/>
          <w:sz w:val="24"/>
          <w:szCs w:val="24"/>
        </w:rPr>
        <w:t>Mailbox</w:t>
      </w:r>
      <w:proofErr w:type="spellEnd"/>
      <w:r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iCs/>
          <w:sz w:val="24"/>
          <w:szCs w:val="24"/>
        </w:rPr>
        <w:t>Edge,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>Hub</w:t>
      </w:r>
      <w:r>
        <w:rPr>
          <w:rFonts w:cstheme="minorHAnsi"/>
          <w:sz w:val="24"/>
          <w:szCs w:val="24"/>
        </w:rPr>
        <w:t>.</w:t>
      </w:r>
    </w:p>
    <w:p w14:paraId="2D338DDE" w14:textId="77777777" w:rsidR="001151B5" w:rsidRDefault="00000000">
      <w:pPr>
        <w:pStyle w:val="Akapitzlist"/>
        <w:numPr>
          <w:ilvl w:val="0"/>
          <w:numId w:val="1"/>
        </w:numPr>
        <w:spacing w:after="160" w:line="252" w:lineRule="auto"/>
        <w:rPr>
          <w:rFonts w:asciiTheme="minorHAnsi" w:hAnsiTheme="minorHAns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umożliwiać Administratorowi na etapie instalacji wybór komponentów jakie mają być zainstalowane.</w:t>
      </w:r>
    </w:p>
    <w:p w14:paraId="2DD652C5" w14:textId="77777777" w:rsidR="001151B5" w:rsidRDefault="00000000">
      <w:pPr>
        <w:pStyle w:val="Akapitzlist"/>
        <w:numPr>
          <w:ilvl w:val="0"/>
          <w:numId w:val="1"/>
        </w:numPr>
        <w:spacing w:after="0" w:line="252" w:lineRule="auto"/>
        <w:rPr>
          <w:rFonts w:asciiTheme="minorHAnsi" w:hAnsiTheme="minorHAns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skanować pocztę przychodzącą i wychodzącą na serwerze MS Exchange.</w:t>
      </w:r>
    </w:p>
    <w:p w14:paraId="1232103C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zapewnić skanowanie bezpośrednio w bazach danych Exchange przy pomocy VSAPI.</w:t>
      </w:r>
    </w:p>
    <w:p w14:paraId="25A577E9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Rozwiązanie musi mieć możliwość zdefiniowania ilości wątków skanujących w celu optymalizacji pracy serwera. </w:t>
      </w:r>
      <w:r>
        <w:rPr>
          <w:rFonts w:cstheme="minorHAnsi"/>
          <w:color w:val="2D2D2D"/>
          <w:sz w:val="24"/>
          <w:szCs w:val="24"/>
        </w:rPr>
        <w:t>Liczba wątków skanowania musi wynosić od 1 do 21. </w:t>
      </w:r>
    </w:p>
    <w:p w14:paraId="57F5DC44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zapewnić skanowanie przed zapisaniem wiadomości w bazie danych przy pomocy transport agenta.</w:t>
      </w:r>
    </w:p>
    <w:p w14:paraId="0E100681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przypadku wykrycia wirusa/blokowania wiadomości rozwiązanie musi umożliwić usunięcie wiadomości/ załącznika, podmianę załącznika na czysty plik zawierający jedynie informację o infekcji.</w:t>
      </w:r>
    </w:p>
    <w:p w14:paraId="17D648A0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mieć możliwość tworzenia różnych reguł blokowania wiadomości  w tym co najmniej po zdefiniowanym nadawcy, odbiorcy, temacie wiadomości, typie załącznika, rozmiarze załącznika, rozmiarze wiadomości, nagłówku wiadomości, na podstawie uzyskanego wyniku skanowania antyspamowego i antywirusowego, godzinie odbioru, obecności załącznika chronionego hasłem lub uszkodzonego archiwum.</w:t>
      </w:r>
    </w:p>
    <w:p w14:paraId="12ACD9BA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posiadać możliwość tworzenia białych i czarnych list domen/adresów IP, adresów e-mail.</w:t>
      </w:r>
    </w:p>
    <w:p w14:paraId="0C295F82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posiadać możliwość akceptacji białych list stworzonych na poziomie serwera MS Exchange.</w:t>
      </w:r>
    </w:p>
    <w:p w14:paraId="2A41B4C7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posiadać wbudowany w oprogramowanie filtr antyspamowy odpowiedzialny za filtrowanie niechcianej poczty.</w:t>
      </w:r>
    </w:p>
    <w:p w14:paraId="35C0F2C3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System antyspamowy ma być wyposażony przynajmniej w możliwość sprawdzania list RBL, DNSBL oraz mechanizm reputacji poczty.</w:t>
      </w:r>
    </w:p>
    <w:p w14:paraId="462DECB8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Administrator musi mieć możliwość dodania własnych adresów list RBL oraz DSBL, z których będzie korzystać aplikacja.</w:t>
      </w:r>
    </w:p>
    <w:p w14:paraId="6ADF2C6D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Program ma posiadać mechanizm </w:t>
      </w:r>
      <w:proofErr w:type="spellStart"/>
      <w:r>
        <w:rPr>
          <w:rFonts w:cstheme="minorHAnsi"/>
          <w:sz w:val="24"/>
          <w:szCs w:val="24"/>
        </w:rPr>
        <w:t>greylisting</w:t>
      </w:r>
      <w:proofErr w:type="spellEnd"/>
      <w:r>
        <w:rPr>
          <w:rFonts w:cstheme="minorHAnsi"/>
          <w:sz w:val="24"/>
          <w:szCs w:val="24"/>
        </w:rPr>
        <w:t xml:space="preserve"> (szara lista).</w:t>
      </w:r>
    </w:p>
    <w:p w14:paraId="0EB84CC8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posiadać możliwość tworzenia wyjątków dla mechanizmu szarej listy.</w:t>
      </w:r>
    </w:p>
    <w:p w14:paraId="4F665FCF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posiadać możliwość stworzenia kwarantanny poczty per użytkownik.</w:t>
      </w:r>
    </w:p>
    <w:p w14:paraId="25766929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Kwarantanna musi być dostępna dla użytkownika końcowego za pośrednictwem przeglądarki WWW.</w:t>
      </w:r>
    </w:p>
    <w:p w14:paraId="4AACFF05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Pliki zapisywane w katalogu kwarantanny muszą być szyfrowane.</w:t>
      </w:r>
    </w:p>
    <w:p w14:paraId="69C03456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Użytkownik końcowy musi posiadać możliwość zarządzania wiadomościami znajdującymi się w kwarantannie w tym co najmniej, mieć możliwość uwolnienia wiadomości z kwarantanny, jej usunięcia lub pozostawienia w kwarantannie.</w:t>
      </w:r>
    </w:p>
    <w:p w14:paraId="0DA4B910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Administrator musi mieć możliwość wglądu w globalną kwarantannę z poziomu interfejsu aplikacji oraz przeglądarki WWW.</w:t>
      </w:r>
    </w:p>
    <w:p w14:paraId="035C4AEC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umożliwiać przesyłanie raportów dotyczących plików poddanych kwarantannie na wskazany adres e-mail.</w:t>
      </w:r>
    </w:p>
    <w:p w14:paraId="06B2E461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umożliwiać pominięcie reguł kwarantanny podczas zwolnienia wiadomości e-mail w środowisku klastrowym.</w:t>
      </w:r>
    </w:p>
    <w:p w14:paraId="17F009E6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posiadać możliwość skanowania całego dysku, wybranych katalogów lub pojedynczych plików serwera „na żądanie” lub według harmonogramu.</w:t>
      </w:r>
    </w:p>
    <w:p w14:paraId="6EB879EB" w14:textId="77777777" w:rsidR="001151B5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Rozwiązanie musi zapewniać wykrywanie i usuwanie niebezpiecznych aplikacji typu </w:t>
      </w:r>
      <w:proofErr w:type="spellStart"/>
      <w:r>
        <w:rPr>
          <w:rFonts w:cstheme="minorHAnsi"/>
          <w:sz w:val="24"/>
          <w:szCs w:val="24"/>
        </w:rPr>
        <w:t>adware</w:t>
      </w:r>
      <w:proofErr w:type="spellEnd"/>
      <w:r>
        <w:rPr>
          <w:rFonts w:cstheme="minorHAnsi"/>
          <w:sz w:val="24"/>
          <w:szCs w:val="24"/>
        </w:rPr>
        <w:t xml:space="preserve">, spyware, dialer, </w:t>
      </w:r>
      <w:proofErr w:type="spellStart"/>
      <w:r>
        <w:rPr>
          <w:rFonts w:cstheme="minorHAnsi"/>
          <w:sz w:val="24"/>
          <w:szCs w:val="24"/>
        </w:rPr>
        <w:t>phishing</w:t>
      </w:r>
      <w:proofErr w:type="spellEnd"/>
      <w:r>
        <w:rPr>
          <w:rFonts w:cstheme="minorHAnsi"/>
          <w:sz w:val="24"/>
          <w:szCs w:val="24"/>
        </w:rPr>
        <w:t xml:space="preserve">, narzędzi </w:t>
      </w:r>
      <w:proofErr w:type="spellStart"/>
      <w:r>
        <w:rPr>
          <w:rFonts w:cstheme="minorHAnsi"/>
          <w:sz w:val="24"/>
          <w:szCs w:val="24"/>
        </w:rPr>
        <w:t>hakerskich</w:t>
      </w:r>
      <w:proofErr w:type="spellEnd"/>
      <w:r>
        <w:rPr>
          <w:rFonts w:cstheme="minorHAnsi"/>
          <w:sz w:val="24"/>
          <w:szCs w:val="24"/>
        </w:rPr>
        <w:t xml:space="preserve">, </w:t>
      </w:r>
      <w:proofErr w:type="spellStart"/>
      <w:r>
        <w:rPr>
          <w:rFonts w:cstheme="minorHAnsi"/>
          <w:sz w:val="24"/>
          <w:szCs w:val="24"/>
        </w:rPr>
        <w:t>backdoor</w:t>
      </w:r>
      <w:proofErr w:type="spellEnd"/>
      <w:r>
        <w:rPr>
          <w:rFonts w:cstheme="minorHAnsi"/>
          <w:sz w:val="24"/>
          <w:szCs w:val="24"/>
        </w:rPr>
        <w:t>.</w:t>
      </w:r>
    </w:p>
    <w:p w14:paraId="362A2382" w14:textId="77777777" w:rsidR="001151B5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Rozwiązanie musi posiadać wbudowaną technologię do ochrony przed </w:t>
      </w:r>
      <w:proofErr w:type="spellStart"/>
      <w:r>
        <w:rPr>
          <w:rFonts w:cstheme="minorHAnsi"/>
          <w:sz w:val="24"/>
          <w:szCs w:val="24"/>
        </w:rPr>
        <w:t>rootkitami</w:t>
      </w:r>
      <w:proofErr w:type="spellEnd"/>
      <w:r>
        <w:rPr>
          <w:rFonts w:cstheme="minorHAnsi"/>
          <w:sz w:val="24"/>
          <w:szCs w:val="24"/>
        </w:rPr>
        <w:t>.</w:t>
      </w:r>
    </w:p>
    <w:p w14:paraId="09A104E0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Rozwiązanie musi posiadać wbudowaną technologię ochrony przed atakami typu </w:t>
      </w:r>
      <w:proofErr w:type="spellStart"/>
      <w:r>
        <w:rPr>
          <w:rFonts w:cstheme="minorHAnsi"/>
          <w:sz w:val="24"/>
          <w:szCs w:val="24"/>
        </w:rPr>
        <w:t>backscatter</w:t>
      </w:r>
      <w:proofErr w:type="spellEnd"/>
      <w:r>
        <w:rPr>
          <w:rFonts w:cstheme="minorHAnsi"/>
          <w:sz w:val="24"/>
          <w:szCs w:val="24"/>
        </w:rPr>
        <w:t>.</w:t>
      </w:r>
    </w:p>
    <w:p w14:paraId="0144C644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umożliwiać zaawansowane skanowanie przy użyciu interfejsu AMSI.</w:t>
      </w:r>
    </w:p>
    <w:p w14:paraId="4676DDB8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posiadać wbudowany skaner UEFI.</w:t>
      </w:r>
    </w:p>
    <w:p w14:paraId="5924AC77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umożliwiać skonfigurowanie wyjątków ochrony przed atakami sieciowymi (IDS).</w:t>
      </w:r>
    </w:p>
    <w:p w14:paraId="6EF9479D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umożliwiać wykrywanie włamań wykorzystujących protokoły: SMB, RPC, RDP i informować użytkownika o wykryciu ataku.</w:t>
      </w:r>
    </w:p>
    <w:p w14:paraId="6C3D51EF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wyświetlać powiadomienia po wykryciu ataku.</w:t>
      </w:r>
    </w:p>
    <w:p w14:paraId="077D406E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zezwalać na połączenia przychodzące do udziałów administracyjnych po protokole SMB.</w:t>
      </w:r>
    </w:p>
    <w:p w14:paraId="6B1D6026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odmawiać połączenia starym (nieobsługiwanym) dialektom protokołu SMB oraz zabezpieczeniom tego protokołu bez rozszerzeń zabezpieczeń.</w:t>
      </w:r>
    </w:p>
    <w:p w14:paraId="60FE87BD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Rozwiązanie musi umożliwiać komunikację z usługą menadżera konta zabezpieczeń, urząd zabezpieczeń lokalnych, rejestr zdalny, service </w:t>
      </w:r>
      <w:proofErr w:type="spellStart"/>
      <w:r>
        <w:rPr>
          <w:rFonts w:cstheme="minorHAnsi"/>
          <w:sz w:val="24"/>
          <w:szCs w:val="24"/>
        </w:rPr>
        <w:t>control</w:t>
      </w:r>
      <w:proofErr w:type="spellEnd"/>
      <w:r>
        <w:rPr>
          <w:rFonts w:cstheme="minorHAnsi"/>
          <w:sz w:val="24"/>
          <w:szCs w:val="24"/>
        </w:rPr>
        <w:t xml:space="preserve"> manager, usługą serwera i innymi usługami.</w:t>
      </w:r>
    </w:p>
    <w:p w14:paraId="1FAA5A45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posiadać wbudowany skaner skryptów JavaScript, wykonywanych przez przeglądarki internetowe.</w:t>
      </w:r>
    </w:p>
    <w:p w14:paraId="6555BF2A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umożliwiać zdefiniowanie listy aplikacji, dla których jest przeprowadzane filtrowanie protokołu SSL/TLS.</w:t>
      </w:r>
    </w:p>
    <w:p w14:paraId="25938DA5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umożliwiać określenie białej listy domen, dla których analiza protokoły SSL/TLS nie będzie wykonywana.</w:t>
      </w:r>
    </w:p>
    <w:p w14:paraId="28ADAF2F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umożliwiać skanowanie w czasie rzeczywistym otwieranych, zapisywanych i wykonywanych plików.</w:t>
      </w:r>
    </w:p>
    <w:p w14:paraId="2A26796A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umożliwiać skanowanie plików spakowanych i skompresowanych.</w:t>
      </w:r>
    </w:p>
    <w:p w14:paraId="210C9B18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Rozwiązanie musi posiadać wbudowaną technologię monitorowania zdarzeń bezpieczeństwa związanych z zagrożeniami typu </w:t>
      </w:r>
      <w:proofErr w:type="spellStart"/>
      <w:r>
        <w:rPr>
          <w:rFonts w:cstheme="minorHAnsi"/>
          <w:sz w:val="24"/>
          <w:szCs w:val="24"/>
        </w:rPr>
        <w:t>malware</w:t>
      </w:r>
      <w:proofErr w:type="spellEnd"/>
      <w:r>
        <w:rPr>
          <w:rFonts w:cstheme="minorHAnsi"/>
          <w:sz w:val="24"/>
          <w:szCs w:val="24"/>
        </w:rPr>
        <w:t xml:space="preserve">, </w:t>
      </w:r>
      <w:proofErr w:type="spellStart"/>
      <w:r>
        <w:rPr>
          <w:rFonts w:cstheme="minorHAnsi"/>
          <w:sz w:val="24"/>
          <w:szCs w:val="24"/>
        </w:rPr>
        <w:t>exploit</w:t>
      </w:r>
      <w:proofErr w:type="spellEnd"/>
      <w:r>
        <w:rPr>
          <w:rFonts w:cstheme="minorHAnsi"/>
          <w:sz w:val="24"/>
          <w:szCs w:val="24"/>
        </w:rPr>
        <w:t xml:space="preserve">, PUA, podłączenia do sieci </w:t>
      </w:r>
      <w:proofErr w:type="spellStart"/>
      <w:r>
        <w:rPr>
          <w:rFonts w:cstheme="minorHAnsi"/>
          <w:sz w:val="24"/>
          <w:szCs w:val="24"/>
        </w:rPr>
        <w:t>Botnet</w:t>
      </w:r>
      <w:proofErr w:type="spellEnd"/>
      <w:r>
        <w:rPr>
          <w:rFonts w:cstheme="minorHAnsi"/>
          <w:sz w:val="24"/>
          <w:szCs w:val="24"/>
        </w:rPr>
        <w:t>.</w:t>
      </w:r>
    </w:p>
    <w:p w14:paraId="7BA6BB69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Musi być możliwe uruchamianie modułu ochrony przed złośliwym oprogramowaniem w ramach usługi chronionej systemu Windows (dla systemów Windows Server 2012 R2 lub nowszych).</w:t>
      </w:r>
    </w:p>
    <w:p w14:paraId="4670A73A" w14:textId="77777777" w:rsidR="001151B5" w:rsidRDefault="00000000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automatyczne wykrywać usługi zainstalowane na serwerze i tworzyć dla nich odpowiednie wyjątki.</w:t>
      </w:r>
    </w:p>
    <w:p w14:paraId="6ACC2E1D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wykorzystywać technologię chmury w celu przyśpieszenia reakcji na nowe zagrożenia oraz optymalizacji samego procesu skanowania.</w:t>
      </w:r>
    </w:p>
    <w:p w14:paraId="36120AC4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bookmarkStart w:id="0" w:name="_Hlk520470802"/>
      <w:bookmarkEnd w:id="0"/>
      <w:r>
        <w:rPr>
          <w:rFonts w:cstheme="minorHAnsi"/>
          <w:sz w:val="24"/>
          <w:szCs w:val="24"/>
        </w:rPr>
        <w:t>Rozwiązanie musi umożliwiać analizę zagrożeń przez porównanie skanowanych plików z białą i czarną listą obiektów w chmurze producenta.</w:t>
      </w:r>
    </w:p>
    <w:p w14:paraId="6D33E155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bookmarkStart w:id="1" w:name="_Hlk5204708021"/>
      <w:bookmarkEnd w:id="1"/>
      <w:r>
        <w:rPr>
          <w:rFonts w:cstheme="minorHAnsi"/>
          <w:sz w:val="24"/>
          <w:szCs w:val="24"/>
        </w:rPr>
        <w:t>Rozwiązanie musi umożliwiać wybór jakie typy podejrzanych próbek będą przesyłane do producenta. W tym co najmniej: pliki wykonywalne, archiwa, skrypty, możliwy SPAM.</w:t>
      </w:r>
    </w:p>
    <w:p w14:paraId="7A587BCD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umożliwiać określenie plików i folderów, które nigdy nie będą przesyłane do producenta w celu analizy, np. plików zawierających informacje poufne.</w:t>
      </w:r>
    </w:p>
    <w:p w14:paraId="2F92667A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bookmarkStart w:id="2" w:name="_Hlk520470818"/>
      <w:bookmarkEnd w:id="2"/>
      <w:r>
        <w:rPr>
          <w:rFonts w:cstheme="minorHAnsi"/>
          <w:sz w:val="24"/>
          <w:szCs w:val="24"/>
        </w:rPr>
        <w:t>Rozwiązanie musi umożliwiać zapisywanie informacji diagnostycznych w dziennikach dla aparatu antyspamowego.</w:t>
      </w:r>
    </w:p>
    <w:p w14:paraId="1E722BAA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Rozwiązanie musi być wyposażone w mechanizm chroniący serwer przed </w:t>
      </w:r>
      <w:proofErr w:type="spellStart"/>
      <w:r>
        <w:rPr>
          <w:rFonts w:cstheme="minorHAnsi"/>
          <w:sz w:val="24"/>
          <w:szCs w:val="24"/>
        </w:rPr>
        <w:t>exploitami</w:t>
      </w:r>
      <w:proofErr w:type="spellEnd"/>
      <w:r>
        <w:rPr>
          <w:rFonts w:cstheme="minorHAnsi"/>
          <w:sz w:val="24"/>
          <w:szCs w:val="24"/>
        </w:rPr>
        <w:t xml:space="preserve"> i atakami typu 0-day.</w:t>
      </w:r>
    </w:p>
    <w:p w14:paraId="1D01EE54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posiadać zaawansowany skaner pamięci umożliwiający wykrywanie zagrożeń próbujących działać na poziomie pamięci operacyjnej serwera.</w:t>
      </w:r>
    </w:p>
    <w:p w14:paraId="6E20D09F" w14:textId="77777777" w:rsidR="001151B5" w:rsidRDefault="00000000">
      <w:pPr>
        <w:numPr>
          <w:ilvl w:val="0"/>
          <w:numId w:val="1"/>
        </w:numPr>
        <w:spacing w:after="6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Rozwiązanie musi być wyposażone w system zapobiegania włamaniom działający na hoście (HIPS).</w:t>
      </w:r>
    </w:p>
    <w:p w14:paraId="7BF0683B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Rozwiązanie musi </w:t>
      </w:r>
      <w:r>
        <w:rPr>
          <w:rFonts w:cstheme="minorHAnsi"/>
          <w:sz w:val="24"/>
          <w:szCs w:val="24"/>
        </w:rPr>
        <w:t>w natywny sposób wspierać środowiska klastrowe.</w:t>
      </w:r>
    </w:p>
    <w:p w14:paraId="50DBA508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Rozwiązanie musi </w:t>
      </w:r>
      <w:r>
        <w:rPr>
          <w:rFonts w:cstheme="minorHAnsi"/>
          <w:sz w:val="24"/>
          <w:szCs w:val="24"/>
        </w:rPr>
        <w:t>umożliwiać wskazanie zewnętrznych lokalizacji w których przechowywane będą moduły i aktualizacje programu.</w:t>
      </w:r>
    </w:p>
    <w:p w14:paraId="1556F8A7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Rozwiązanie musi </w:t>
      </w:r>
      <w:r>
        <w:rPr>
          <w:rFonts w:cstheme="minorHAnsi"/>
          <w:sz w:val="24"/>
          <w:szCs w:val="24"/>
        </w:rPr>
        <w:t>wspierać WMI za pomocą których może przekazywać podstawowe informacje na temat swojej pracy do zewnętrznych systemów np. SIEM.</w:t>
      </w:r>
    </w:p>
    <w:p w14:paraId="448DE2DA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skanować i oczyszczać w czasie rzeczywistym pocztę przychodzącą i wychodzącą, która jest obsługiwana przy pomocy programu MS Outlook, Outlook Express, Windows Mail, Windows Live Mail zainstalowanego lokalnie na serwerze pocztowym.</w:t>
      </w:r>
    </w:p>
    <w:p w14:paraId="1244AA47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Rozwiązanie musi posiadać w</w:t>
      </w:r>
      <w:r>
        <w:rPr>
          <w:rFonts w:cstheme="minorHAnsi"/>
          <w:sz w:val="24"/>
          <w:szCs w:val="24"/>
        </w:rPr>
        <w:t xml:space="preserve">budowaną ochronę przed atakami typu </w:t>
      </w:r>
      <w:proofErr w:type="spellStart"/>
      <w:r>
        <w:rPr>
          <w:rFonts w:cstheme="minorHAnsi"/>
          <w:sz w:val="24"/>
          <w:szCs w:val="24"/>
        </w:rPr>
        <w:t>phishing</w:t>
      </w:r>
      <w:proofErr w:type="spellEnd"/>
      <w:r>
        <w:rPr>
          <w:rFonts w:cstheme="minorHAnsi"/>
          <w:sz w:val="24"/>
          <w:szCs w:val="24"/>
        </w:rPr>
        <w:t xml:space="preserve"> w wiadomościach e-mail.</w:t>
      </w:r>
    </w:p>
    <w:p w14:paraId="6F451A8A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Rozwiązanie musi </w:t>
      </w:r>
      <w:r>
        <w:rPr>
          <w:rFonts w:cstheme="minorHAnsi"/>
          <w:sz w:val="24"/>
          <w:szCs w:val="24"/>
        </w:rPr>
        <w:t>umożliwiać skanowanie w środowiskach hybrydowych opartych na MS Office 365.</w:t>
      </w:r>
    </w:p>
    <w:p w14:paraId="49181B8A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Rozwiązanie musi</w:t>
      </w:r>
      <w:r>
        <w:rPr>
          <w:rFonts w:cstheme="minorHAnsi"/>
          <w:sz w:val="24"/>
          <w:szCs w:val="24"/>
        </w:rPr>
        <w:t xml:space="preserve"> umożliwiać ochronę dostępu do urządzeń według zdefiniowanych reguł w określonych przedziałach czasu.</w:t>
      </w:r>
    </w:p>
    <w:p w14:paraId="3CE55D44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Rozwiązanie musi </w:t>
      </w:r>
      <w:r>
        <w:rPr>
          <w:rFonts w:cstheme="minorHAnsi"/>
          <w:sz w:val="24"/>
          <w:szCs w:val="24"/>
        </w:rPr>
        <w:t>tworzyć log ochrony protokołu SMTP.</w:t>
      </w:r>
    </w:p>
    <w:p w14:paraId="4637D544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Rozwiązanie musi mieć m</w:t>
      </w:r>
      <w:r>
        <w:rPr>
          <w:rFonts w:cstheme="minorHAnsi"/>
          <w:sz w:val="24"/>
          <w:szCs w:val="24"/>
        </w:rPr>
        <w:t>ożliwość utworzenia kilku zadań skanowania (np.: co godzinę, po zalogowaniu, po uruchomieniu komputera). Każde zadanie może być uruchomione z własnymi ustawieniami (metody skanowania, obiekty skanowania, czynności) .</w:t>
      </w:r>
    </w:p>
    <w:p w14:paraId="66FD6A31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lastRenderedPageBreak/>
        <w:t xml:space="preserve">Rozwiązanie musi </w:t>
      </w:r>
      <w:r>
        <w:rPr>
          <w:rFonts w:cstheme="minorHAnsi"/>
          <w:sz w:val="24"/>
          <w:szCs w:val="24"/>
        </w:rPr>
        <w:t>umożliwiać aktualizację modułów ochrony bez konieczności re instalacji całego programu.</w:t>
      </w:r>
    </w:p>
    <w:p w14:paraId="22DFC77F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Rozwiązanie musi</w:t>
      </w:r>
      <w:r>
        <w:rPr>
          <w:rFonts w:cstheme="minorHAnsi"/>
          <w:sz w:val="24"/>
          <w:szCs w:val="24"/>
        </w:rPr>
        <w:t xml:space="preserve"> uruchamiać jeden skaner uruchamiany w pamięci, do którego odnoszą się wszystkie monitory skanujące i skanery na żądanie.</w:t>
      </w:r>
    </w:p>
    <w:p w14:paraId="7DF529FA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Rozwiązanie musi mieć m</w:t>
      </w:r>
      <w:r>
        <w:rPr>
          <w:rFonts w:cstheme="minorHAnsi"/>
          <w:sz w:val="24"/>
          <w:szCs w:val="24"/>
        </w:rPr>
        <w:t xml:space="preserve">ożliwość umieszczenia na liście </w:t>
      </w:r>
      <w:proofErr w:type="spellStart"/>
      <w:r>
        <w:rPr>
          <w:rFonts w:cstheme="minorHAnsi"/>
          <w:sz w:val="24"/>
          <w:szCs w:val="24"/>
        </w:rPr>
        <w:t>wykluczeń</w:t>
      </w:r>
      <w:proofErr w:type="spellEnd"/>
      <w:r>
        <w:rPr>
          <w:rFonts w:cstheme="minorHAnsi"/>
          <w:sz w:val="24"/>
          <w:szCs w:val="24"/>
        </w:rPr>
        <w:t xml:space="preserve"> ze skanowania wybranych plików, katalogów lub plików o określonych rozszerzeniach oraz procesów.</w:t>
      </w:r>
    </w:p>
    <w:p w14:paraId="415849AA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Administrator ma możliwość dodania wykluczenia ze skanowania po tzw. </w:t>
      </w:r>
      <w:proofErr w:type="spellStart"/>
      <w:r>
        <w:rPr>
          <w:rFonts w:cstheme="minorHAnsi"/>
          <w:sz w:val="24"/>
          <w:szCs w:val="24"/>
        </w:rPr>
        <w:t>HASH’u</w:t>
      </w:r>
      <w:proofErr w:type="spellEnd"/>
      <w:r>
        <w:rPr>
          <w:rFonts w:cstheme="minorHAnsi"/>
          <w:sz w:val="24"/>
          <w:szCs w:val="24"/>
        </w:rPr>
        <w:t>, wskazującym bezpośrednio na określoną infekcję, a nie konkretny plik.</w:t>
      </w:r>
    </w:p>
    <w:p w14:paraId="730EE3AF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Rozwiązanie musi </w:t>
      </w:r>
      <w:r>
        <w:rPr>
          <w:rFonts w:cstheme="minorHAnsi"/>
          <w:sz w:val="24"/>
          <w:szCs w:val="24"/>
        </w:rPr>
        <w:t>być wyposażone w dwa niezależnie pracujące mechanizmy analizy heurystycznej (standardowa i zaawansowana heurystyka).</w:t>
      </w:r>
    </w:p>
    <w:p w14:paraId="1D41A41E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Administrator musi posiadać możliwość używania jednego poziomu analizy heurystycznej lub obu poziomów jednocześnie.</w:t>
      </w:r>
    </w:p>
    <w:p w14:paraId="7A41C9F8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Rozwiązanie musi </w:t>
      </w:r>
      <w:r>
        <w:rPr>
          <w:rFonts w:cstheme="minorHAnsi"/>
          <w:sz w:val="24"/>
          <w:szCs w:val="24"/>
        </w:rPr>
        <w:t>umożliwiać automatyczne wysyłanie nowych zagrożeń (wykrytych przez heurystykę) do laboratorium producenta przez program antywirusowy – nie wymaga ingerencji użytkownika.</w:t>
      </w:r>
    </w:p>
    <w:p w14:paraId="48EE1C57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Wysyłanie nowych zagrożeń musi być możliwe za pomocą interfejsu rozwiązania i nie może do tego celu wykorzystywać klienta pocztowego zainstalowanego w systemie.</w:t>
      </w:r>
    </w:p>
    <w:p w14:paraId="71C20926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Rozwiązanie musi </w:t>
      </w:r>
      <w:r>
        <w:rPr>
          <w:rFonts w:cstheme="minorHAnsi"/>
          <w:sz w:val="24"/>
          <w:szCs w:val="24"/>
        </w:rPr>
        <w:t>umożliwiać wysyłanie wraz z próbką adresu e-mail użytkownika, na który producent może wysłać dodatkowe pytania dotyczące zgłaszanego zagrożenia.</w:t>
      </w:r>
    </w:p>
    <w:p w14:paraId="3BE5E4F3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przypadku wykrycia wirusa, ostrzeżenie może zostać wysłane do administratora poprzez e</w:t>
      </w:r>
      <w:r>
        <w:rPr>
          <w:rFonts w:cstheme="minorHAnsi"/>
          <w:sz w:val="24"/>
          <w:szCs w:val="24"/>
        </w:rPr>
        <w:noBreakHyphen/>
        <w:t>mail.</w:t>
      </w:r>
    </w:p>
    <w:p w14:paraId="7D8D18B6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Rozwiązanie musi </w:t>
      </w:r>
      <w:r>
        <w:rPr>
          <w:rFonts w:cstheme="minorHAnsi"/>
          <w:sz w:val="24"/>
          <w:szCs w:val="24"/>
        </w:rPr>
        <w:t>posiadać wbudowany dziennik zdarzeń rejestrujący informacje na temat znalezionych wirusów, dokonanych aktualizacji baz wirusów i wersji oprogramowania.</w:t>
      </w:r>
    </w:p>
    <w:p w14:paraId="28FA078A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Administrator musi mieć możliwość zabezpieczenia hasłem dostępu do opcji konfiguracyjnych programu.</w:t>
      </w:r>
    </w:p>
    <w:p w14:paraId="1AFFF1B5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Możliwość zabezpieczenia hasłem musi obejmować wyłączenie rozwiązania antywirusowego oraz jego odinstalowanie.</w:t>
      </w:r>
    </w:p>
    <w:p w14:paraId="67E8658C" w14:textId="77777777" w:rsidR="001151B5" w:rsidRDefault="00000000">
      <w:pPr>
        <w:pStyle w:val="Akapitzlist"/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cstheme="minorHAnsi"/>
          <w:sz w:val="24"/>
          <w:szCs w:val="24"/>
        </w:rPr>
        <w:t>Rozwiązanie musi posiadać automatyczną, inkrementacyjną aktualizację silnika detekcji.</w:t>
      </w:r>
    </w:p>
    <w:p w14:paraId="598C9FEC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być dostępne z Internetu, lokalnego zasobu sieciowego, nośnika CD/DVD lub napędu USB, a także przy pomocy protokołu HTTP z dowolnej stacji roboczej lub serwera (program antywirusowy z wbudowanym serwerem HTTP).</w:t>
      </w:r>
    </w:p>
    <w:p w14:paraId="02E00870" w14:textId="77777777" w:rsidR="001151B5" w:rsidRDefault="00000000">
      <w:pPr>
        <w:numPr>
          <w:ilvl w:val="0"/>
          <w:numId w:val="1"/>
        </w:numPr>
        <w:spacing w:after="6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Rozwiązanie musi posiadać funkcjonalność udostępniania tworzonego repozytorium aktualizacji modułów za pomocą wbudowanego w program serwera HTTP.</w:t>
      </w:r>
    </w:p>
    <w:p w14:paraId="67B07326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wspierać aktualizacje za pośrednictwem serwera Proxy.</w:t>
      </w:r>
    </w:p>
    <w:p w14:paraId="773E5710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Administrator musi posiadać możliwość utworzenia kilku zadań aktualizacji (np.: co godzinę, po zalogowaniu, po uruchomieniu komputera). Każde zadanie może być uruchomione z własnymi ustawieniami.</w:t>
      </w:r>
    </w:p>
    <w:p w14:paraId="2D9F04FD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rejestrować wszystkie dane transmitowane za pośrednictwem funkcji ochrony sieci w formacie PCAP.</w:t>
      </w:r>
    </w:p>
    <w:p w14:paraId="488F2145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umożliwiać zarejestrowanie dodatkowych informacji na temat systemu operacyjnego, na przykład dotyczące uruchomionych procesów, aktywności procesora o działania dysku.</w:t>
      </w:r>
    </w:p>
    <w:p w14:paraId="35FC3938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rejestrować komunikację produktu z serwerami licencji producenta.</w:t>
      </w:r>
    </w:p>
    <w:p w14:paraId="282BFB6D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Rozwiązanie musi automatycznie przesyłać powiadomienia o zdarzeniach pocztą e-mail na wskazany adres e-mailowy.</w:t>
      </w:r>
    </w:p>
    <w:p w14:paraId="3A595585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Musi istnieć możliwość zdefiniowania wykorzystywanego zestawu znaków. W tym co najmniej: </w:t>
      </w:r>
      <w:proofErr w:type="spellStart"/>
      <w:r>
        <w:rPr>
          <w:rFonts w:cstheme="minorHAnsi"/>
          <w:sz w:val="24"/>
          <w:szCs w:val="24"/>
        </w:rPr>
        <w:t>Unicode</w:t>
      </w:r>
      <w:proofErr w:type="spellEnd"/>
      <w:r>
        <w:rPr>
          <w:rFonts w:cstheme="minorHAnsi"/>
          <w:sz w:val="24"/>
          <w:szCs w:val="24"/>
        </w:rPr>
        <w:t xml:space="preserve"> (UTF-8), </w:t>
      </w:r>
      <w:proofErr w:type="spellStart"/>
      <w:r>
        <w:rPr>
          <w:rFonts w:cstheme="minorHAnsi"/>
          <w:sz w:val="24"/>
          <w:szCs w:val="24"/>
        </w:rPr>
        <w:t>Ascii</w:t>
      </w:r>
      <w:proofErr w:type="spellEnd"/>
      <w:r>
        <w:rPr>
          <w:rFonts w:cstheme="minorHAnsi"/>
          <w:sz w:val="24"/>
          <w:szCs w:val="24"/>
        </w:rPr>
        <w:t xml:space="preserve"> (7-bit), </w:t>
      </w:r>
      <w:proofErr w:type="spellStart"/>
      <w:r>
        <w:rPr>
          <w:rFonts w:cstheme="minorHAnsi"/>
          <w:sz w:val="24"/>
          <w:szCs w:val="24"/>
        </w:rPr>
        <w:t>Japanese</w:t>
      </w:r>
      <w:proofErr w:type="spellEnd"/>
      <w:r>
        <w:rPr>
          <w:rFonts w:cstheme="minorHAnsi"/>
          <w:sz w:val="24"/>
          <w:szCs w:val="24"/>
        </w:rPr>
        <w:t xml:space="preserve"> (ISO-2022-JP), lokalne.</w:t>
      </w:r>
    </w:p>
    <w:p w14:paraId="1032AFC1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</w:rPr>
        <w:t>Rozwiązanie musi posiadać w</w:t>
      </w:r>
      <w:proofErr w:type="spellStart"/>
      <w:r>
        <w:rPr>
          <w:rFonts w:cstheme="minorHAnsi"/>
          <w:sz w:val="24"/>
          <w:szCs w:val="24"/>
          <w:lang w:val="en-US"/>
        </w:rPr>
        <w:t>sparcie</w:t>
      </w:r>
      <w:proofErr w:type="spellEnd"/>
      <w:r>
        <w:rPr>
          <w:rFonts w:cstheme="minorHAnsi"/>
          <w:sz w:val="24"/>
          <w:szCs w:val="24"/>
          <w:lang w:val="en-US"/>
        </w:rPr>
        <w:t xml:space="preserve"> dla RMM (Remote Monitoring and Management).</w:t>
      </w:r>
    </w:p>
    <w:p w14:paraId="038D29D4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posiadać możliwość zdalnej administracji za pomocą konsoli administracji zdalnej.</w:t>
      </w:r>
    </w:p>
    <w:p w14:paraId="598A4BA8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Rozwiązanie musi posiadać wbudowany, dedykowany moduł </w:t>
      </w:r>
      <w:proofErr w:type="spellStart"/>
      <w:r>
        <w:rPr>
          <w:rFonts w:cstheme="minorHAnsi"/>
          <w:sz w:val="24"/>
          <w:szCs w:val="24"/>
        </w:rPr>
        <w:t>command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line</w:t>
      </w:r>
      <w:proofErr w:type="spellEnd"/>
      <w:r>
        <w:rPr>
          <w:rFonts w:cstheme="minorHAnsi"/>
          <w:sz w:val="24"/>
          <w:szCs w:val="24"/>
        </w:rPr>
        <w:t xml:space="preserve"> umożliwiający konfigurację oraz uruchamianie zadań zainstalowanej aplikacji.</w:t>
      </w:r>
    </w:p>
    <w:p w14:paraId="29855B3A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być wyposażone w narzędzie umożliwiające wygenerowanie raportu dotyczącego stanu komputera, w tym co najmniej zainstalowanych aplikacji, uruchomionych procesów, ważnych wpisów w rejestrze i uruchomionych usług.</w:t>
      </w:r>
    </w:p>
    <w:p w14:paraId="7C0988D3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 administracji zdalnej musi być wykorzystywany dedykowany agent.</w:t>
      </w:r>
    </w:p>
    <w:p w14:paraId="14D2EECE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Agent musi komunikować się z serwerem administracji zdalnej w bezpieczny sposób uniemożliwiający podsłuch komunikacji.</w:t>
      </w:r>
    </w:p>
    <w:p w14:paraId="7B201AE4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Skuteczność programu ma być potwierdzona nagrodami niezależnych organizacji (np. VB100, ISCA </w:t>
      </w:r>
      <w:proofErr w:type="spellStart"/>
      <w:r>
        <w:rPr>
          <w:rFonts w:cstheme="minorHAnsi"/>
          <w:sz w:val="24"/>
          <w:szCs w:val="24"/>
        </w:rPr>
        <w:t>labs</w:t>
      </w:r>
      <w:proofErr w:type="spellEnd"/>
      <w:r>
        <w:rPr>
          <w:rFonts w:cstheme="minorHAnsi"/>
          <w:sz w:val="24"/>
          <w:szCs w:val="24"/>
        </w:rPr>
        <w:t xml:space="preserve">, </w:t>
      </w:r>
      <w:proofErr w:type="spellStart"/>
      <w:r>
        <w:rPr>
          <w:rFonts w:cstheme="minorHAnsi"/>
          <w:sz w:val="24"/>
          <w:szCs w:val="24"/>
        </w:rPr>
        <w:t>Check</w:t>
      </w:r>
      <w:proofErr w:type="spellEnd"/>
      <w:r>
        <w:rPr>
          <w:rFonts w:cstheme="minorHAnsi"/>
          <w:sz w:val="24"/>
          <w:szCs w:val="24"/>
        </w:rPr>
        <w:t xml:space="preserve"> Mark).</w:t>
      </w:r>
    </w:p>
    <w:p w14:paraId="19B496AA" w14:textId="77777777" w:rsidR="001151B5" w:rsidRDefault="00000000">
      <w:pPr>
        <w:pStyle w:val="Bezodstpw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Wsparcie techniczne do programu świadczone w języku polskim przez polskiego dystrybutora autoryzowanego przez producenta programu.</w:t>
      </w:r>
    </w:p>
    <w:p w14:paraId="4004B8B9" w14:textId="77777777" w:rsidR="001151B5" w:rsidRDefault="001151B5"/>
    <w:sectPr w:rsidR="001151B5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A30AD1"/>
    <w:multiLevelType w:val="multilevel"/>
    <w:tmpl w:val="3ACC0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307161"/>
    <w:multiLevelType w:val="multilevel"/>
    <w:tmpl w:val="CCD235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807011257">
    <w:abstractNumId w:val="0"/>
  </w:num>
  <w:num w:numId="2" w16cid:durableId="725568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1B5"/>
    <w:rsid w:val="001151B5"/>
    <w:rsid w:val="0075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0BF4E"/>
  <w15:docId w15:val="{16A5EB96-D85B-4C83-BCB3-8EC3A80BB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paragraph" w:styleId="Nagwek1">
    <w:name w:val="heading 1"/>
    <w:basedOn w:val="Normalny"/>
    <w:link w:val="Nagwek1Znak"/>
    <w:uiPriority w:val="9"/>
    <w:qFormat/>
    <w:rsid w:val="00754907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CA1BC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Bezodstpw">
    <w:name w:val="No Spacing"/>
    <w:uiPriority w:val="1"/>
    <w:qFormat/>
    <w:rsid w:val="00CA1BCA"/>
    <w:rPr>
      <w:rFonts w:cs="Times New Roman"/>
      <w:color w:val="00000A"/>
      <w:sz w:val="22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7549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1673</Words>
  <Characters>10041</Characters>
  <Application>Microsoft Office Word</Application>
  <DocSecurity>0</DocSecurity>
  <Lines>83</Lines>
  <Paragraphs>23</Paragraphs>
  <ScaleCrop>false</ScaleCrop>
  <Company/>
  <LinksUpToDate>false</LinksUpToDate>
  <CharactersWithSpaces>11691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Andrzej Tymoszuk</cp:lastModifiedBy>
  <cp:revision>5</cp:revision>
  <dcterms:created xsi:type="dcterms:W3CDTF">2022-08-23T13:21:00Z</dcterms:created>
  <dcterms:modified xsi:type="dcterms:W3CDTF">2022-08-30T07:13:00Z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